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1DD" w:rsidRPr="001B31DD" w:rsidRDefault="001B31DD" w:rsidP="001B31DD">
      <w:pPr>
        <w:spacing w:line="480" w:lineRule="auto"/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6"/>
          <w:szCs w:val="36"/>
          <w:lang w:eastAsia="pl-PL"/>
          <w14:ligatures w14:val="none"/>
        </w:rPr>
        <w:t>Przewodnik dla osób z niepełnosprawnością szukających pracy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Kim jest osoba niepełnosprawna?</w:t>
      </w:r>
      <w:r w:rsidRPr="001B31DD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</w:p>
    <w:p w:rsidR="001B31DD" w:rsidRP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Osoba niepełnosprawna to ktoś, kto ma trudności z codziennymi czynnościami. </w:t>
      </w:r>
    </w:p>
    <w:p w:rsidR="001B31DD" w:rsidRP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Te trudności mogą być przez cały czas lub na jakiś czas.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Jak uzyskać orzeczenie o niepełnosprawności?</w:t>
      </w:r>
      <w:r w:rsidRPr="001B31DD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</w:p>
    <w:p w:rsidR="001B31DD" w:rsidRPr="001B31DD" w:rsidRDefault="001B31DD" w:rsidP="001B31DD">
      <w:pPr>
        <w:pStyle w:val="Akapitzlist"/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Jeśli potrzebujesz orzeczenia o niepełnosprawności:</w:t>
      </w:r>
    </w:p>
    <w:p w:rsidR="001B31DD" w:rsidRPr="001B31DD" w:rsidRDefault="001B31DD" w:rsidP="001B31DD">
      <w:pPr>
        <w:numPr>
          <w:ilvl w:val="0"/>
          <w:numId w:val="1"/>
        </w:numPr>
        <w:tabs>
          <w:tab w:val="num" w:pos="360"/>
        </w:tabs>
        <w:spacing w:line="48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Złóż wniosek do specjalnej komisji w urzędzie.</w:t>
      </w:r>
    </w:p>
    <w:p w:rsidR="001B31DD" w:rsidRPr="001B31DD" w:rsidRDefault="001B31DD" w:rsidP="001B31DD">
      <w:pPr>
        <w:numPr>
          <w:ilvl w:val="0"/>
          <w:numId w:val="1"/>
        </w:numPr>
        <w:tabs>
          <w:tab w:val="num" w:pos="360"/>
        </w:tabs>
        <w:spacing w:line="48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Możesz dostać jeden z trzech stopni niepełnosprawności: lekki, umiarkowany lub znaczny.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Jakie wsparcie oferuje urząd pracy?</w:t>
      </w:r>
      <w:r w:rsidRPr="001B31DD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</w:p>
    <w:p w:rsidR="001B31DD" w:rsidRPr="001B31DD" w:rsidRDefault="001B31DD" w:rsidP="001B31DD">
      <w:pPr>
        <w:pStyle w:val="Akapitzlist"/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Jeśli jesteś zarejestrowany w urzędzie pracy, możesz korzystać z pomocy takiej jak:</w:t>
      </w:r>
    </w:p>
    <w:p w:rsidR="001B31DD" w:rsidRPr="001B31DD" w:rsidRDefault="001B31DD" w:rsidP="001B31DD">
      <w:pPr>
        <w:numPr>
          <w:ilvl w:val="0"/>
          <w:numId w:val="2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Szkolenia.</w:t>
      </w:r>
    </w:p>
    <w:p w:rsidR="001B31DD" w:rsidRPr="001B31DD" w:rsidRDefault="001B31DD" w:rsidP="001B31DD">
      <w:pPr>
        <w:numPr>
          <w:ilvl w:val="0"/>
          <w:numId w:val="2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Staże.</w:t>
      </w:r>
    </w:p>
    <w:p w:rsidR="001B31DD" w:rsidRPr="001B31DD" w:rsidRDefault="001B31DD" w:rsidP="001B31DD">
      <w:pPr>
        <w:numPr>
          <w:ilvl w:val="0"/>
          <w:numId w:val="2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Pomoc w znalezieniu pracy.</w:t>
      </w:r>
    </w:p>
    <w:p w:rsidR="001B31DD" w:rsidRPr="001B31DD" w:rsidRDefault="001B31DD" w:rsidP="001B31DD">
      <w:pPr>
        <w:numPr>
          <w:ilvl w:val="0"/>
          <w:numId w:val="2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Dofinansowania.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Jakie prawa ma pracodawca zatrudniający osobę</w:t>
      </w:r>
      <w:r w:rsidRPr="001B31DD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niepełnosprawną?</w:t>
      </w:r>
    </w:p>
    <w:p w:rsidR="001B31DD" w:rsidRPr="001B31DD" w:rsidRDefault="001B31DD" w:rsidP="001B31DD">
      <w:pPr>
        <w:pStyle w:val="Akapitzlist"/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:rsidR="001B31DD" w:rsidRPr="001B31DD" w:rsidRDefault="001B31DD" w:rsidP="001B31DD">
      <w:pPr>
        <w:pStyle w:val="Akapitzlist"/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 Pracodawca może otrzymać:</w:t>
      </w:r>
    </w:p>
    <w:p w:rsidR="001B31DD" w:rsidRPr="001B31DD" w:rsidRDefault="001B31DD" w:rsidP="001B31DD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Dofinansowanie do wynagrodzenia.</w:t>
      </w:r>
    </w:p>
    <w:p w:rsidR="001B31DD" w:rsidRPr="001B31DD" w:rsidRDefault="001B31DD" w:rsidP="001B31DD">
      <w:pPr>
        <w:numPr>
          <w:ilvl w:val="0"/>
          <w:numId w:val="3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Zwrot kosztów za przystosowanie miejsca pracy.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Jakie są prawa osoby niepełnosprawnej w pracy?</w:t>
      </w:r>
      <w:r w:rsidRPr="001B31DD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</w:p>
    <w:p w:rsidR="001B31DD" w:rsidRPr="001B31DD" w:rsidRDefault="001B31DD" w:rsidP="001B31DD">
      <w:pPr>
        <w:pStyle w:val="Akapitzlist"/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Jako osoba niepełnosprawna masz prawa, takie jak:</w:t>
      </w:r>
    </w:p>
    <w:p w:rsidR="001B31DD" w:rsidRPr="001B31DD" w:rsidRDefault="001B31DD" w:rsidP="001B31DD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Krótszy czas pracy.</w:t>
      </w:r>
    </w:p>
    <w:p w:rsidR="001B31DD" w:rsidRPr="001B31DD" w:rsidRDefault="001B31DD" w:rsidP="001B31DD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Dodatkowe przerwy.</w:t>
      </w:r>
    </w:p>
    <w:p w:rsidR="001B31DD" w:rsidRPr="001B31DD" w:rsidRDefault="001B31DD" w:rsidP="001B31DD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Dodatkowy urlop.</w:t>
      </w:r>
    </w:p>
    <w:p w:rsidR="001B31DD" w:rsidRPr="001B31DD" w:rsidRDefault="001B31DD" w:rsidP="001B31DD">
      <w:pPr>
        <w:numPr>
          <w:ilvl w:val="0"/>
          <w:numId w:val="4"/>
        </w:numPr>
        <w:spacing w:line="480" w:lineRule="auto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Dni wolne na zabiegi lecznicze.</w:t>
      </w:r>
    </w:p>
    <w:p w:rsidR="001B31DD" w:rsidRPr="001B31DD" w:rsidRDefault="001B31DD" w:rsidP="001B31DD">
      <w:pPr>
        <w:pStyle w:val="Akapitzlist"/>
        <w:numPr>
          <w:ilvl w:val="0"/>
          <w:numId w:val="5"/>
        </w:numPr>
        <w:spacing w:line="480" w:lineRule="auto"/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</w:pPr>
      <w:r w:rsidRPr="001B31DD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Jak szukać pracy?</w:t>
      </w:r>
      <w:r w:rsidRPr="001B31DD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</w:p>
    <w:p w:rsidR="001B31DD" w:rsidRP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Możesz szukać pracy przez urząd pracy. </w:t>
      </w:r>
    </w:p>
    <w:p w:rsidR="001B31DD" w:rsidRP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On oferuje różne możliwości, w tym prace w zakładach pracy chronionej. </w:t>
      </w:r>
    </w:p>
    <w:p w:rsid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Możesz też korzystać z pomocy pracownika wspomagającego.</w:t>
      </w:r>
    </w:p>
    <w:p w:rsidR="001B31DD" w:rsidRPr="001B31DD" w:rsidRDefault="001B31DD" w:rsidP="001B31DD">
      <w:pPr>
        <w:spacing w:line="48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:rsidR="001B31DD" w:rsidRPr="001B31DD" w:rsidRDefault="001B31DD" w:rsidP="001B31DD">
      <w:pPr>
        <w:spacing w:line="480" w:lineRule="auto"/>
        <w:ind w:firstLine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Pamiętaj, że możesz uzyskać więcej informacji, </w:t>
      </w:r>
    </w:p>
    <w:p w:rsidR="001B31DD" w:rsidRPr="001B31DD" w:rsidRDefault="001B31DD" w:rsidP="001B31DD">
      <w:pPr>
        <w:spacing w:line="480" w:lineRule="auto"/>
        <w:ind w:firstLine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 xml:space="preserve">odwiedzając strony internetowe urzędów pracy </w:t>
      </w:r>
    </w:p>
    <w:p w:rsidR="001B31DD" w:rsidRPr="001B31DD" w:rsidRDefault="001B31DD" w:rsidP="001B31DD">
      <w:pPr>
        <w:spacing w:line="480" w:lineRule="auto"/>
        <w:ind w:firstLine="360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  <w:r w:rsidRPr="001B31DD"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  <w:t>lub strony specjalne dla osób niepełnosprawnych.</w:t>
      </w:r>
    </w:p>
    <w:p w:rsidR="00483500" w:rsidRDefault="004835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846"/>
      </w:tblGrid>
      <w:tr w:rsidR="00483500" w:rsidRPr="00483500" w:rsidTr="008868C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500" w:rsidRPr="00483500" w:rsidRDefault="00483500" w:rsidP="008868C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500" w:rsidRPr="00483500" w:rsidRDefault="00483500" w:rsidP="008868CB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Projekt AION korzysta z dofinansowania o wartości 195828 EUR otrzymanego od Islandii, Liechtensteinu i Norwegii w ramach funduszy EOG.</w:t>
            </w:r>
          </w:p>
          <w:p w:rsidR="00483500" w:rsidRDefault="00483500" w:rsidP="008868CB">
            <w:pPr>
              <w:spacing w:before="240" w:after="24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Celem projektu jest opracowanie kompleksowego, systemowego modelu przygotowania do aktywności zawodowej osób z głębszą niepełnosprawnością intelektualną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</w:t>
            </w:r>
          </w:p>
          <w:p w:rsidR="00483500" w:rsidRDefault="00483500" w:rsidP="008868CB">
            <w:pPr>
              <w:spacing w:before="240" w:after="24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 pracowni zawodowych wraz z programami i metodyką kształcenia.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:rsidR="00483500" w:rsidRDefault="00483500" w:rsidP="008868CB">
            <w:pPr>
              <w:spacing w:before="240" w:after="24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Opracowanie spójnej i systemowej strategii wspierania zatrudnienia osób z</w:t>
            </w:r>
            <w:r w:rsidRPr="00483500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 xml:space="preserve"> </w:t>
            </w: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niepełnosprawnością intelektualną na rynku pracy we współpracy z PUP w</w:t>
            </w:r>
            <w:r w:rsidRPr="00483500"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  <w:t xml:space="preserve"> </w:t>
            </w: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Sosnowcu.</w:t>
            </w:r>
          </w:p>
          <w:p w:rsidR="00483500" w:rsidRPr="00483500" w:rsidRDefault="00483500" w:rsidP="008868CB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835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Wypracowanie ścieżki rozwoju zawodowego i strategii włączania w otwarty i/lub chroniony rynek pracy, uwzględniającej obudowę, edukacyjną, prawną, organizacyjną dla szkół, osób z niepełnosprawnością, instytucji publicznych oraz przedsiębiorców mogących potencjalnie zatrudniać osoby z niepełnosprawnością.</w:t>
            </w:r>
          </w:p>
        </w:tc>
      </w:tr>
    </w:tbl>
    <w:p w:rsidR="005529ED" w:rsidRPr="001B31DD" w:rsidRDefault="005529ED" w:rsidP="001B31DD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5529ED" w:rsidRPr="001B3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C89" w:rsidRDefault="00CE6C89" w:rsidP="00483500">
      <w:r>
        <w:separator/>
      </w:r>
    </w:p>
  </w:endnote>
  <w:endnote w:type="continuationSeparator" w:id="0">
    <w:p w:rsidR="00CE6C89" w:rsidRDefault="00CE6C89" w:rsidP="0048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unders Grotesk Bold">
    <w:panose1 w:val="020B08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C89" w:rsidRDefault="00CE6C89" w:rsidP="00483500">
      <w:r>
        <w:separator/>
      </w:r>
    </w:p>
  </w:footnote>
  <w:footnote w:type="continuationSeparator" w:id="0">
    <w:p w:rsidR="00CE6C89" w:rsidRDefault="00CE6C89" w:rsidP="0048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500" w:rsidRDefault="00483500">
    <w:pPr>
      <w:pStyle w:val="Nagwek"/>
    </w:pPr>
    <w:r w:rsidRPr="00483500">
      <w:rPr>
        <w:rFonts w:ascii="Times New Roman" w:eastAsia="Times New Roman" w:hAnsi="Times New Roman" w:cs="Times New Roman"/>
        <w:color w:val="000000"/>
        <w:kern w:val="0"/>
        <w:bdr w:val="none" w:sz="0" w:space="0" w:color="auto" w:frame="1"/>
        <w:lang w:eastAsia="pl-PL"/>
        <w14:ligatures w14:val="none"/>
      </w:rPr>
      <w:fldChar w:fldCharType="begin"/>
    </w:r>
    <w:r w:rsidRPr="00483500">
      <w:rPr>
        <w:rFonts w:ascii="Times New Roman" w:eastAsia="Times New Roman" w:hAnsi="Times New Roman" w:cs="Times New Roman"/>
        <w:color w:val="000000"/>
        <w:kern w:val="0"/>
        <w:bdr w:val="none" w:sz="0" w:space="0" w:color="auto" w:frame="1"/>
        <w:lang w:eastAsia="pl-PL"/>
        <w14:ligatures w14:val="none"/>
      </w:rPr>
      <w:instrText xml:space="preserve"> INCLUDEPICTURE "https://lh7-rt.googleusercontent.com/docsz/AD_4nXeS08q4eyf6Yna8JQrplLFOVBYqKAoTRcfH5GvN3zkJAX6mO9o2B95tL8_M83EYB2emjcuDc-HxLCCVlqUrf26aEh73Zq2LAQ4cPZUyUmcICnYIEQqDfpM_wQXFW8PTv3xb2e_jTl-9_Q7RADBI3qQNZgY?key=CiChemiMI6Rqq6QZGqRW_Q" \* MERGEFORMATINET </w:instrText>
    </w:r>
    <w:r w:rsidRPr="00483500">
      <w:rPr>
        <w:rFonts w:ascii="Times New Roman" w:eastAsia="Times New Roman" w:hAnsi="Times New Roman" w:cs="Times New Roman"/>
        <w:color w:val="000000"/>
        <w:kern w:val="0"/>
        <w:bdr w:val="none" w:sz="0" w:space="0" w:color="auto" w:frame="1"/>
        <w:lang w:eastAsia="pl-PL"/>
        <w14:ligatures w14:val="none"/>
      </w:rPr>
      <w:fldChar w:fldCharType="separate"/>
    </w:r>
    <w:r w:rsidRPr="00483500">
      <w:rPr>
        <w:rFonts w:ascii="Times New Roman" w:eastAsia="Times New Roman" w:hAnsi="Times New Roman" w:cs="Times New Roman"/>
        <w:noProof/>
        <w:color w:val="000000"/>
        <w:kern w:val="0"/>
        <w:bdr w:val="none" w:sz="0" w:space="0" w:color="auto" w:frame="1"/>
        <w:lang w:eastAsia="pl-PL"/>
        <w14:ligatures w14:val="none"/>
      </w:rPr>
      <w:drawing>
        <wp:inline distT="0" distB="0" distL="0" distR="0" wp14:anchorId="29653601" wp14:editId="2AD59390">
          <wp:extent cx="1081917" cy="752475"/>
          <wp:effectExtent l="0" t="0" r="0" b="0"/>
          <wp:docPr id="1363630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55" cy="756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3500">
      <w:rPr>
        <w:rFonts w:ascii="Times New Roman" w:eastAsia="Times New Roman" w:hAnsi="Times New Roman" w:cs="Times New Roman"/>
        <w:color w:val="000000"/>
        <w:kern w:val="0"/>
        <w:bdr w:val="none" w:sz="0" w:space="0" w:color="auto" w:frame="1"/>
        <w:lang w:eastAsia="pl-PL"/>
        <w14:ligatures w14:val="non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2F48"/>
    <w:multiLevelType w:val="multilevel"/>
    <w:tmpl w:val="397E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22129"/>
    <w:multiLevelType w:val="multilevel"/>
    <w:tmpl w:val="C83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74C55"/>
    <w:multiLevelType w:val="multilevel"/>
    <w:tmpl w:val="3AC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958D8"/>
    <w:multiLevelType w:val="hybridMultilevel"/>
    <w:tmpl w:val="A8BA7230"/>
    <w:lvl w:ilvl="0" w:tplc="4CC46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07B73"/>
    <w:multiLevelType w:val="multilevel"/>
    <w:tmpl w:val="89DC6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60751189">
    <w:abstractNumId w:val="4"/>
  </w:num>
  <w:num w:numId="2" w16cid:durableId="1715305110">
    <w:abstractNumId w:val="2"/>
  </w:num>
  <w:num w:numId="3" w16cid:durableId="1799832283">
    <w:abstractNumId w:val="1"/>
  </w:num>
  <w:num w:numId="4" w16cid:durableId="1831559731">
    <w:abstractNumId w:val="0"/>
  </w:num>
  <w:num w:numId="5" w16cid:durableId="104721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D"/>
    <w:rsid w:val="001B31DD"/>
    <w:rsid w:val="00453A90"/>
    <w:rsid w:val="00483500"/>
    <w:rsid w:val="005529ED"/>
    <w:rsid w:val="00CE6C89"/>
    <w:rsid w:val="00FC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18839"/>
  <w15:chartTrackingRefBased/>
  <w15:docId w15:val="{35388DEB-86D0-5B48-8131-C8D82C5F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EOS"/>
    <w:basedOn w:val="Normalny"/>
    <w:next w:val="Normalny"/>
    <w:link w:val="Nagwek1Znak"/>
    <w:uiPriority w:val="9"/>
    <w:qFormat/>
    <w:rsid w:val="00FC3850"/>
    <w:pPr>
      <w:keepNext/>
      <w:keepLines/>
      <w:spacing w:before="240" w:after="120" w:line="360" w:lineRule="auto"/>
      <w:jc w:val="both"/>
      <w:outlineLvl w:val="0"/>
    </w:pPr>
    <w:rPr>
      <w:rFonts w:ascii="Founders Grotesk Bold" w:eastAsiaTheme="majorEastAsia" w:hAnsi="Founders Grotesk Bold" w:cstheme="majorBidi"/>
      <w:b/>
      <w:color w:val="025F7E"/>
      <w:sz w:val="32"/>
      <w:szCs w:val="32"/>
    </w:rPr>
  </w:style>
  <w:style w:type="paragraph" w:styleId="Nagwek2">
    <w:name w:val="heading 2"/>
    <w:aliases w:val="Nagłówek 2 EOS"/>
    <w:basedOn w:val="Normalny"/>
    <w:next w:val="Normalny"/>
    <w:link w:val="Nagwek2Znak"/>
    <w:uiPriority w:val="9"/>
    <w:unhideWhenUsed/>
    <w:qFormat/>
    <w:rsid w:val="00FC3850"/>
    <w:pPr>
      <w:keepNext/>
      <w:keepLines/>
      <w:spacing w:before="40" w:after="120" w:line="360" w:lineRule="auto"/>
      <w:jc w:val="both"/>
      <w:outlineLvl w:val="1"/>
    </w:pPr>
    <w:rPr>
      <w:rFonts w:ascii="Founders Grotesk Medium" w:eastAsiaTheme="majorEastAsia" w:hAnsi="Founders Grotesk Medium" w:cstheme="majorBidi"/>
      <w:color w:val="025F7E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EOS Znak"/>
    <w:basedOn w:val="Domylnaczcionkaakapitu"/>
    <w:link w:val="Nagwek1"/>
    <w:uiPriority w:val="9"/>
    <w:rsid w:val="00FC3850"/>
    <w:rPr>
      <w:rFonts w:ascii="Founders Grotesk Bold" w:eastAsiaTheme="majorEastAsia" w:hAnsi="Founders Grotesk Bold" w:cstheme="majorBidi"/>
      <w:b/>
      <w:color w:val="025F7E"/>
      <w:sz w:val="32"/>
      <w:szCs w:val="32"/>
    </w:rPr>
  </w:style>
  <w:style w:type="character" w:customStyle="1" w:styleId="Nagwek2Znak">
    <w:name w:val="Nagłówek 2 Znak"/>
    <w:aliases w:val="Nagłówek 2 EOS Znak"/>
    <w:basedOn w:val="Domylnaczcionkaakapitu"/>
    <w:link w:val="Nagwek2"/>
    <w:uiPriority w:val="9"/>
    <w:rsid w:val="00FC3850"/>
    <w:rPr>
      <w:rFonts w:ascii="Founders Grotesk Medium" w:eastAsiaTheme="majorEastAsia" w:hAnsi="Founders Grotesk Medium" w:cstheme="majorBidi"/>
      <w:color w:val="025F7E"/>
      <w:sz w:val="28"/>
      <w:szCs w:val="26"/>
    </w:rPr>
  </w:style>
  <w:style w:type="paragraph" w:styleId="NormalnyWeb">
    <w:name w:val="Normal (Web)"/>
    <w:basedOn w:val="Normalny"/>
    <w:uiPriority w:val="99"/>
    <w:semiHidden/>
    <w:unhideWhenUsed/>
    <w:rsid w:val="001B31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B31DD"/>
    <w:rPr>
      <w:b/>
      <w:bCs/>
    </w:rPr>
  </w:style>
  <w:style w:type="paragraph" w:styleId="Akapitzlist">
    <w:name w:val="List Paragraph"/>
    <w:basedOn w:val="Normalny"/>
    <w:uiPriority w:val="34"/>
    <w:qFormat/>
    <w:rsid w:val="001B31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500"/>
  </w:style>
  <w:style w:type="paragraph" w:styleId="Stopka">
    <w:name w:val="footer"/>
    <w:basedOn w:val="Normalny"/>
    <w:link w:val="StopkaZnak"/>
    <w:uiPriority w:val="99"/>
    <w:unhideWhenUsed/>
    <w:rsid w:val="0048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Barglik</dc:creator>
  <cp:keywords/>
  <dc:description/>
  <cp:lastModifiedBy>Joanna Barglik</cp:lastModifiedBy>
  <cp:revision>2</cp:revision>
  <dcterms:created xsi:type="dcterms:W3CDTF">2024-06-26T08:27:00Z</dcterms:created>
  <dcterms:modified xsi:type="dcterms:W3CDTF">2024-08-14T17:14:00Z</dcterms:modified>
</cp:coreProperties>
</file>